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CA" w:rsidRDefault="00014435">
      <w:pPr>
        <w:jc w:val="center"/>
        <w:rPr>
          <w:rFonts w:ascii="Andalus" w:hAnsi="Andalus" w:cs="Andalus"/>
          <w:b/>
          <w:sz w:val="40"/>
          <w:szCs w:val="40"/>
        </w:rPr>
      </w:pPr>
      <w:r>
        <w:rPr>
          <w:noProof/>
        </w:rPr>
        <w:drawing>
          <wp:inline distT="0" distB="0" distL="0" distR="0" wp14:anchorId="588CDC54" wp14:editId="653BC6DD">
            <wp:extent cx="4124325" cy="1085850"/>
            <wp:effectExtent l="0" t="0" r="9525" b="0"/>
            <wp:docPr id="1" name="Picture 1" descr="Item Thumbnail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tem Thumbnail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8D" w:rsidRDefault="00B52F7C" w:rsidP="008E5016">
      <w:pPr>
        <w:jc w:val="center"/>
        <w:rPr>
          <w:rFonts w:ascii="Arial" w:hAnsi="Arial" w:cs="Arial"/>
          <w:sz w:val="28"/>
          <w:szCs w:val="28"/>
        </w:rPr>
      </w:pPr>
      <w:r w:rsidRPr="00C732F3">
        <w:rPr>
          <w:rFonts w:ascii="Arial" w:hAnsi="Arial" w:cs="Arial"/>
          <w:sz w:val="28"/>
          <w:szCs w:val="28"/>
        </w:rPr>
        <w:t>6</w:t>
      </w:r>
      <w:r w:rsidRPr="00C732F3">
        <w:rPr>
          <w:rFonts w:ascii="Arial" w:hAnsi="Arial" w:cs="Arial"/>
          <w:sz w:val="28"/>
          <w:szCs w:val="28"/>
          <w:vertAlign w:val="superscript"/>
        </w:rPr>
        <w:t>th</w:t>
      </w:r>
      <w:r w:rsidRPr="00C732F3">
        <w:rPr>
          <w:rFonts w:ascii="Arial" w:hAnsi="Arial" w:cs="Arial"/>
          <w:sz w:val="28"/>
          <w:szCs w:val="28"/>
        </w:rPr>
        <w:t xml:space="preserve"> Grade Math</w:t>
      </w:r>
      <w:r w:rsidR="00014435" w:rsidRPr="00C732F3">
        <w:rPr>
          <w:rFonts w:ascii="Arial" w:hAnsi="Arial" w:cs="Arial"/>
          <w:sz w:val="28"/>
          <w:szCs w:val="28"/>
        </w:rPr>
        <w:t xml:space="preserve"> Syllabus</w:t>
      </w:r>
    </w:p>
    <w:p w:rsidR="00C732F3" w:rsidRPr="00C732F3" w:rsidRDefault="00C732F3" w:rsidP="008E5016">
      <w:pPr>
        <w:jc w:val="center"/>
        <w:rPr>
          <w:rFonts w:ascii="Arial" w:hAnsi="Arial" w:cs="Arial"/>
          <w:sz w:val="28"/>
          <w:szCs w:val="28"/>
        </w:rPr>
      </w:pPr>
    </w:p>
    <w:p w:rsidR="008F36CA" w:rsidRPr="00C10947" w:rsidRDefault="00E812EB">
      <w:pPr>
        <w:rPr>
          <w:rFonts w:ascii="Comic Sans MS" w:hAnsi="Comic Sans MS" w:cs="Arial"/>
          <w:b/>
          <w:sz w:val="22"/>
          <w:szCs w:val="22"/>
        </w:rPr>
      </w:pPr>
      <w:r w:rsidRPr="00C10947">
        <w:rPr>
          <w:rFonts w:ascii="Comic Sans MS" w:hAnsi="Comic Sans MS" w:cs="Arial"/>
          <w:b/>
          <w:sz w:val="22"/>
          <w:szCs w:val="22"/>
        </w:rPr>
        <w:t xml:space="preserve">At the end of this course, you will </w:t>
      </w:r>
    </w:p>
    <w:p w:rsidR="00A14D29" w:rsidRPr="00014435" w:rsidRDefault="00A14D29" w:rsidP="00A14D29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>Be able to multiply and divide fractions and decimals.</w:t>
      </w:r>
    </w:p>
    <w:p w:rsidR="00AF57CA" w:rsidRPr="00014435" w:rsidRDefault="005D44F6" w:rsidP="005D44F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>Connect ratio and rate to multiplication and division.</w:t>
      </w:r>
    </w:p>
    <w:p w:rsidR="00AF57CA" w:rsidRPr="00014435" w:rsidRDefault="00AF57CA" w:rsidP="00AF57C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 xml:space="preserve">Write, interpret, and solve expressions and equations. </w:t>
      </w:r>
    </w:p>
    <w:p w:rsidR="00AF57CA" w:rsidRPr="00014435" w:rsidRDefault="000376B5" w:rsidP="00AF57C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>Develop an understanding of statistical thinking</w:t>
      </w:r>
      <w:r w:rsidR="009B2A4F" w:rsidRPr="00014435">
        <w:rPr>
          <w:rFonts w:ascii="Arial" w:hAnsi="Arial" w:cs="Arial"/>
          <w:sz w:val="22"/>
          <w:szCs w:val="22"/>
        </w:rPr>
        <w:t>.</w:t>
      </w:r>
    </w:p>
    <w:sdt>
      <w:sdtPr>
        <w:rPr>
          <w:rFonts w:ascii="Arial" w:hAnsi="Arial" w:cs="Arial"/>
          <w:sz w:val="22"/>
          <w:szCs w:val="22"/>
        </w:rPr>
        <w:id w:val="168308269"/>
        <w:placeholder>
          <w:docPart w:val="EB44A9E84DF94699A2273A1A17E0E7EC"/>
        </w:placeholder>
        <w:comboBox>
          <w:listItem w:value="Choose an item."/>
        </w:comboBox>
      </w:sdtPr>
      <w:sdtEndPr/>
      <w:sdtContent>
        <w:p w:rsidR="008F36CA" w:rsidRPr="00014435" w:rsidRDefault="00DC2C8D" w:rsidP="00EC3227">
          <w:pPr>
            <w:numPr>
              <w:ilvl w:val="0"/>
              <w:numId w:val="1"/>
            </w:numPr>
            <w:rPr>
              <w:rFonts w:ascii="Arial" w:hAnsi="Arial" w:cs="Arial"/>
              <w:sz w:val="22"/>
              <w:szCs w:val="22"/>
            </w:rPr>
          </w:pPr>
          <w:r w:rsidRPr="00014435">
            <w:rPr>
              <w:rFonts w:ascii="Arial" w:hAnsi="Arial" w:cs="Arial"/>
              <w:sz w:val="22"/>
              <w:szCs w:val="22"/>
            </w:rPr>
            <w:t>Be a confident problem solver</w:t>
          </w:r>
          <w:r w:rsidR="00ED60CF" w:rsidRPr="00014435">
            <w:rPr>
              <w:rFonts w:ascii="Arial" w:hAnsi="Arial" w:cs="Arial"/>
              <w:sz w:val="22"/>
              <w:szCs w:val="22"/>
            </w:rPr>
            <w:t>.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68308268"/>
        <w:placeholder>
          <w:docPart w:val="EB44A9E84DF94699A2273A1A17E0E7EC"/>
        </w:placeholder>
        <w:comboBox>
          <w:listItem w:value="Choose an item."/>
        </w:comboBox>
      </w:sdtPr>
      <w:sdtEndPr/>
      <w:sdtContent>
        <w:p w:rsidR="008F36CA" w:rsidRPr="00B4301A" w:rsidRDefault="00DC2C8D">
          <w:pPr>
            <w:numPr>
              <w:ilvl w:val="0"/>
              <w:numId w:val="1"/>
            </w:numPr>
            <w:rPr>
              <w:rFonts w:asciiTheme="majorHAnsi" w:hAnsiTheme="majorHAnsi" w:cs="Arial"/>
            </w:rPr>
          </w:pPr>
          <w:r w:rsidRPr="00014435">
            <w:rPr>
              <w:rFonts w:ascii="Arial" w:hAnsi="Arial" w:cs="Arial"/>
              <w:sz w:val="22"/>
              <w:szCs w:val="22"/>
            </w:rPr>
            <w:t>Understand the importance of math and how it is useful in everyday life.</w:t>
          </w:r>
        </w:p>
      </w:sdtContent>
    </w:sdt>
    <w:p w:rsidR="00335658" w:rsidRDefault="00335658">
      <w:pPr>
        <w:pStyle w:val="Heading5"/>
        <w:rPr>
          <w:rFonts w:ascii="Comic Sans MS" w:hAnsi="Comic Sans MS"/>
          <w:sz w:val="24"/>
        </w:rPr>
      </w:pPr>
    </w:p>
    <w:p w:rsidR="008F36CA" w:rsidRPr="00C10947" w:rsidRDefault="00E812EB">
      <w:pPr>
        <w:pStyle w:val="Heading5"/>
        <w:rPr>
          <w:rFonts w:ascii="Comic Sans MS" w:hAnsi="Comic Sans MS"/>
          <w:sz w:val="22"/>
          <w:szCs w:val="22"/>
        </w:rPr>
      </w:pPr>
      <w:r w:rsidRPr="00C10947">
        <w:rPr>
          <w:rFonts w:ascii="Comic Sans MS" w:hAnsi="Comic Sans MS"/>
          <w:sz w:val="22"/>
          <w:szCs w:val="22"/>
        </w:rPr>
        <w:t>Online Resources</w:t>
      </w:r>
    </w:p>
    <w:p w:rsidR="00CB371E" w:rsidRPr="00014435" w:rsidRDefault="00715C19" w:rsidP="006175E8">
      <w:pPr>
        <w:rPr>
          <w:rFonts w:ascii="Arial" w:hAnsi="Arial" w:cs="Arial"/>
          <w:color w:val="000000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 xml:space="preserve">You </w:t>
      </w:r>
      <w:r w:rsidR="006175E8" w:rsidRPr="00014435">
        <w:rPr>
          <w:rFonts w:ascii="Arial" w:hAnsi="Arial" w:cs="Arial"/>
          <w:sz w:val="22"/>
          <w:szCs w:val="22"/>
        </w:rPr>
        <w:t>can access your s</w:t>
      </w:r>
      <w:r w:rsidRPr="00014435">
        <w:rPr>
          <w:rFonts w:ascii="Arial" w:hAnsi="Arial" w:cs="Arial"/>
          <w:sz w:val="22"/>
          <w:szCs w:val="22"/>
        </w:rPr>
        <w:t xml:space="preserve">tudent’s math textbook online if you go </w:t>
      </w:r>
      <w:r w:rsidR="00BF3E52" w:rsidRPr="00014435">
        <w:rPr>
          <w:rFonts w:ascii="Arial" w:hAnsi="Arial" w:cs="Arial"/>
          <w:sz w:val="22"/>
          <w:szCs w:val="22"/>
        </w:rPr>
        <w:t xml:space="preserve">to </w:t>
      </w:r>
      <w:hyperlink r:id="rId12" w:history="1">
        <w:r w:rsidR="00BF3E52" w:rsidRPr="00014435">
          <w:rPr>
            <w:rStyle w:val="Hyperlink"/>
            <w:rFonts w:ascii="Arial" w:hAnsi="Arial" w:cs="Arial"/>
            <w:sz w:val="22"/>
            <w:szCs w:val="22"/>
          </w:rPr>
          <w:t>www.glencoe.com/ose</w:t>
        </w:r>
      </w:hyperlink>
      <w:r w:rsidRPr="00014435">
        <w:rPr>
          <w:rFonts w:ascii="Arial" w:hAnsi="Arial" w:cs="Arial"/>
          <w:sz w:val="22"/>
          <w:szCs w:val="22"/>
        </w:rPr>
        <w:t xml:space="preserve">.  Once you are on the webpage, it will ask you to enter an access code. The code is </w:t>
      </w:r>
      <w:r w:rsidRPr="00014435">
        <w:rPr>
          <w:rFonts w:ascii="Arial" w:hAnsi="Arial" w:cs="Arial"/>
          <w:color w:val="000000"/>
          <w:sz w:val="22"/>
          <w:szCs w:val="22"/>
        </w:rPr>
        <w:t>D93218756D.</w:t>
      </w:r>
      <w:r w:rsidR="00EE4E41" w:rsidRPr="00014435">
        <w:rPr>
          <w:rFonts w:ascii="Arial" w:hAnsi="Arial" w:cs="Arial"/>
          <w:color w:val="000000"/>
          <w:sz w:val="22"/>
          <w:szCs w:val="22"/>
        </w:rPr>
        <w:t xml:space="preserve"> </w:t>
      </w:r>
      <w:r w:rsidR="0024290B" w:rsidRPr="00014435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014435" w:rsidRPr="00014435" w:rsidRDefault="00014435" w:rsidP="00014435">
      <w:pPr>
        <w:rPr>
          <w:rFonts w:ascii="Arial" w:hAnsi="Arial" w:cs="Arial"/>
          <w:sz w:val="22"/>
          <w:szCs w:val="22"/>
        </w:rPr>
      </w:pPr>
    </w:p>
    <w:p w:rsidR="00014435" w:rsidRPr="00C732F3" w:rsidRDefault="00014435" w:rsidP="00014435">
      <w:pPr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 xml:space="preserve">Visit </w:t>
      </w:r>
      <w:hyperlink r:id="rId13" w:history="1">
        <w:r w:rsidR="00C732F3" w:rsidRPr="00CA5D38">
          <w:rPr>
            <w:rStyle w:val="Hyperlink"/>
            <w:rFonts w:ascii="Arial" w:hAnsi="Arial" w:cs="Arial"/>
            <w:sz w:val="22"/>
            <w:szCs w:val="22"/>
          </w:rPr>
          <w:t>http://glencoe.mcgraw-hill.com/sites/0078883261/student_view0/</w:t>
        </w:r>
      </w:hyperlink>
      <w:r w:rsidR="00C732F3">
        <w:rPr>
          <w:rFonts w:ascii="Arial" w:hAnsi="Arial" w:cs="Arial"/>
          <w:sz w:val="22"/>
          <w:szCs w:val="22"/>
        </w:rPr>
        <w:t xml:space="preserve"> t</w:t>
      </w:r>
      <w:r w:rsidRPr="00014435">
        <w:rPr>
          <w:rFonts w:ascii="Arial" w:hAnsi="Arial" w:cs="Arial"/>
          <w:sz w:val="22"/>
          <w:szCs w:val="22"/>
        </w:rPr>
        <w:t>o gain access to all of the resources that Glencoe has to offer, including homework help, practice chapter quizzes and tests, and much more!</w:t>
      </w:r>
    </w:p>
    <w:p w:rsidR="00014435" w:rsidRPr="003D4D09" w:rsidRDefault="00014435" w:rsidP="006175E8">
      <w:pPr>
        <w:rPr>
          <w:rFonts w:asciiTheme="majorHAnsi" w:hAnsiTheme="majorHAnsi"/>
          <w:color w:val="000000"/>
          <w:sz w:val="22"/>
          <w:szCs w:val="22"/>
        </w:rPr>
      </w:pPr>
    </w:p>
    <w:p w:rsidR="001D19A7" w:rsidRPr="001D19A7" w:rsidRDefault="001D19A7" w:rsidP="001D19A7">
      <w:pPr>
        <w:pStyle w:val="Heading3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1D19A7" w:rsidRPr="009C215D" w:rsidRDefault="009C215D" w:rsidP="009C215D">
      <w:pPr>
        <w:pStyle w:val="Heading3"/>
        <w:jc w:val="center"/>
        <w:rPr>
          <w:rFonts w:ascii="Comic Sans MS" w:hAnsi="Comic Sans MS"/>
          <w:b/>
        </w:rPr>
      </w:pPr>
      <w:r w:rsidRPr="009C215D">
        <w:rPr>
          <w:rFonts w:ascii="Comic Sans MS" w:hAnsi="Comic Sans MS"/>
          <w:b/>
        </w:rPr>
        <w:t>Course Schedule</w:t>
      </w:r>
    </w:p>
    <w:p w:rsidR="00014435" w:rsidRPr="00014435" w:rsidRDefault="001D19A7" w:rsidP="00014435">
      <w:pPr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 xml:space="preserve">There will be </w:t>
      </w:r>
      <w:r w:rsidRPr="00014435">
        <w:rPr>
          <w:rFonts w:ascii="Arial" w:hAnsi="Arial" w:cs="Arial"/>
          <w:i/>
          <w:sz w:val="22"/>
          <w:szCs w:val="22"/>
        </w:rPr>
        <w:t>at least</w:t>
      </w:r>
      <w:r w:rsidRPr="00014435">
        <w:rPr>
          <w:rFonts w:ascii="Arial" w:hAnsi="Arial" w:cs="Arial"/>
          <w:sz w:val="22"/>
          <w:szCs w:val="22"/>
        </w:rPr>
        <w:t xml:space="preserve"> one quiz and one test per topic below.  Additionally, students will be responsible for completing one project per quar</w:t>
      </w:r>
      <w:r w:rsidR="00B716A7">
        <w:rPr>
          <w:rFonts w:ascii="Arial" w:hAnsi="Arial" w:cs="Arial"/>
          <w:sz w:val="22"/>
          <w:szCs w:val="22"/>
        </w:rPr>
        <w:t xml:space="preserve">ter, as assigned by the teacher.  </w:t>
      </w:r>
      <w:r w:rsidR="00014435" w:rsidRPr="00014435">
        <w:rPr>
          <w:rFonts w:ascii="Arial" w:hAnsi="Arial" w:cs="Arial"/>
          <w:sz w:val="22"/>
          <w:szCs w:val="22"/>
        </w:rPr>
        <w:t>The schedule will change as the teacher sees a need to spend more/less time on topics depending upon student understanding and previous knowledge.</w:t>
      </w:r>
    </w:p>
    <w:p w:rsidR="001D19A7" w:rsidRDefault="001D19A7" w:rsidP="00D61AA6">
      <w:pPr>
        <w:rPr>
          <w:rFonts w:asciiTheme="majorHAnsi" w:hAnsiTheme="majorHAnsi"/>
          <w:sz w:val="22"/>
          <w:szCs w:val="22"/>
        </w:rPr>
      </w:pPr>
    </w:p>
    <w:p w:rsidR="006F09DC" w:rsidRDefault="006F09DC" w:rsidP="00D61AA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Spec="bottom"/>
        <w:tblW w:w="9597" w:type="dxa"/>
        <w:tblLook w:val="04A0" w:firstRow="1" w:lastRow="0" w:firstColumn="1" w:lastColumn="0" w:noHBand="0" w:noVBand="1"/>
      </w:tblPr>
      <w:tblGrid>
        <w:gridCol w:w="6509"/>
        <w:gridCol w:w="3088"/>
      </w:tblGrid>
      <w:tr w:rsidR="00014435" w:rsidTr="00014435">
        <w:trPr>
          <w:trHeight w:val="474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Algebra and Functions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1-3</w:t>
            </w:r>
          </w:p>
        </w:tc>
      </w:tr>
      <w:tr w:rsidR="00014435" w:rsidTr="00014435">
        <w:trPr>
          <w:trHeight w:val="474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Statistics and Graphs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4-6</w:t>
            </w:r>
          </w:p>
        </w:tc>
      </w:tr>
      <w:tr w:rsidR="00014435" w:rsidTr="00014435">
        <w:trPr>
          <w:trHeight w:val="474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 with Decimals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7-9</w:t>
            </w:r>
          </w:p>
        </w:tc>
      </w:tr>
      <w:tr w:rsidR="00014435" w:rsidTr="00014435">
        <w:trPr>
          <w:trHeight w:val="474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Applying Fractions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10-12</w:t>
            </w:r>
          </w:p>
        </w:tc>
      </w:tr>
      <w:tr w:rsidR="00014435" w:rsidTr="00014435">
        <w:trPr>
          <w:trHeight w:val="474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 with Fractions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13-15</w:t>
            </w:r>
          </w:p>
        </w:tc>
      </w:tr>
      <w:tr w:rsidR="00014435" w:rsidTr="00014435">
        <w:trPr>
          <w:trHeight w:val="474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Ratios and Proportions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16-18</w:t>
            </w:r>
          </w:p>
        </w:tc>
      </w:tr>
      <w:tr w:rsidR="00014435" w:rsidTr="00014435">
        <w:trPr>
          <w:trHeight w:val="474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Applying Percent and Investigating Probability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19-20</w:t>
            </w:r>
          </w:p>
        </w:tc>
      </w:tr>
      <w:tr w:rsidR="00014435" w:rsidTr="00014435">
        <w:trPr>
          <w:trHeight w:val="50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Measurement: Customary and Metric System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21-23</w:t>
            </w:r>
          </w:p>
          <w:p w:rsidR="00014435" w:rsidRDefault="00014435" w:rsidP="000144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435" w:rsidTr="00014435">
        <w:trPr>
          <w:trHeight w:val="50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Angle Relationships, Triangles, &amp; Quadrilaterals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24-25</w:t>
            </w:r>
          </w:p>
          <w:p w:rsidR="00014435" w:rsidRDefault="00014435" w:rsidP="000144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4435" w:rsidTr="00014435">
        <w:trPr>
          <w:trHeight w:val="50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Similar and Congruent Figures &amp; Tessellations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 26</w:t>
            </w:r>
          </w:p>
        </w:tc>
      </w:tr>
      <w:tr w:rsidR="00014435" w:rsidTr="00014435">
        <w:trPr>
          <w:trHeight w:val="50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Area &amp; Perimeter, Circumference, Volume, Nets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27-29</w:t>
            </w:r>
          </w:p>
        </w:tc>
      </w:tr>
      <w:tr w:rsidR="00014435" w:rsidTr="00014435">
        <w:trPr>
          <w:trHeight w:val="50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Integers and Transformations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30-32</w:t>
            </w:r>
          </w:p>
        </w:tc>
      </w:tr>
      <w:tr w:rsidR="00014435" w:rsidTr="00014435">
        <w:trPr>
          <w:trHeight w:val="505"/>
        </w:trPr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Operations with Expressions and Equations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 w:rsidP="000144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Weeks 33-36</w:t>
            </w:r>
          </w:p>
        </w:tc>
      </w:tr>
    </w:tbl>
    <w:p w:rsidR="006F09DC" w:rsidRPr="003D4D09" w:rsidRDefault="006F09DC" w:rsidP="00D61AA6">
      <w:pPr>
        <w:rPr>
          <w:rFonts w:asciiTheme="majorHAnsi" w:hAnsiTheme="majorHAnsi"/>
          <w:sz w:val="22"/>
          <w:szCs w:val="22"/>
        </w:rPr>
      </w:pPr>
    </w:p>
    <w:p w:rsidR="001D19A7" w:rsidRDefault="001D19A7" w:rsidP="006175E8">
      <w:pPr>
        <w:rPr>
          <w:rFonts w:asciiTheme="majorHAnsi" w:hAnsiTheme="majorHAnsi"/>
          <w:color w:val="000000"/>
          <w:sz w:val="24"/>
        </w:rPr>
      </w:pPr>
    </w:p>
    <w:p w:rsidR="001D19A7" w:rsidRDefault="001D19A7" w:rsidP="006175E8">
      <w:pPr>
        <w:rPr>
          <w:rFonts w:asciiTheme="majorHAnsi" w:hAnsiTheme="majorHAnsi"/>
          <w:color w:val="000000"/>
          <w:sz w:val="24"/>
        </w:rPr>
      </w:pPr>
    </w:p>
    <w:p w:rsidR="001D19A7" w:rsidRPr="00B4301A" w:rsidRDefault="001D19A7" w:rsidP="006175E8">
      <w:pPr>
        <w:rPr>
          <w:rFonts w:asciiTheme="majorHAnsi" w:hAnsiTheme="majorHAnsi"/>
          <w:color w:val="000000"/>
          <w:sz w:val="24"/>
        </w:rPr>
      </w:pPr>
    </w:p>
    <w:p w:rsidR="008F36CA" w:rsidRDefault="008F36CA">
      <w:pPr>
        <w:rPr>
          <w:rFonts w:ascii="Arial" w:hAnsi="Arial" w:cs="Arial"/>
        </w:rPr>
      </w:pPr>
    </w:p>
    <w:p w:rsidR="008F36CA" w:rsidRDefault="008F36CA">
      <w:pPr>
        <w:rPr>
          <w:rFonts w:ascii="Arial" w:hAnsi="Arial" w:cs="Arial"/>
          <w:sz w:val="28"/>
          <w:szCs w:val="28"/>
        </w:rPr>
        <w:sectPr w:rsidR="008F36CA" w:rsidSect="003D4D09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335658" w:rsidRDefault="00335658" w:rsidP="002B6FC4">
      <w:pPr>
        <w:rPr>
          <w:rFonts w:ascii="Comic Sans MS" w:hAnsi="Comic Sans MS" w:cs="Arial"/>
          <w:b/>
          <w:bCs/>
          <w:sz w:val="24"/>
        </w:rPr>
      </w:pPr>
    </w:p>
    <w:p w:rsidR="004457FF" w:rsidRDefault="004457FF">
      <w:pPr>
        <w:autoSpaceDE/>
        <w:autoSpaceDN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br w:type="page"/>
      </w:r>
    </w:p>
    <w:p w:rsidR="008F36CA" w:rsidRPr="00404FDD" w:rsidRDefault="002B6FC4" w:rsidP="002B6FC4">
      <w:pPr>
        <w:rPr>
          <w:rFonts w:ascii="Comic Sans MS" w:hAnsi="Comic Sans MS" w:cs="Arial"/>
          <w:b/>
          <w:bCs/>
          <w:sz w:val="22"/>
          <w:szCs w:val="22"/>
        </w:rPr>
      </w:pPr>
      <w:r w:rsidRPr="00404FDD">
        <w:rPr>
          <w:rFonts w:ascii="Comic Sans MS" w:hAnsi="Comic Sans MS" w:cs="Arial"/>
          <w:b/>
          <w:bCs/>
          <w:sz w:val="22"/>
          <w:szCs w:val="22"/>
        </w:rPr>
        <w:lastRenderedPageBreak/>
        <w:t>Classroom</w:t>
      </w:r>
      <w:r w:rsidR="004457FF">
        <w:rPr>
          <w:rFonts w:ascii="Comic Sans MS" w:hAnsi="Comic Sans MS" w:cs="Arial"/>
          <w:b/>
          <w:bCs/>
          <w:sz w:val="22"/>
          <w:szCs w:val="22"/>
        </w:rPr>
        <w:t xml:space="preserve"> B.E.S.T. Expectations</w:t>
      </w:r>
      <w:r w:rsidR="00E812EB" w:rsidRPr="00404FDD">
        <w:rPr>
          <w:rFonts w:ascii="Comic Sans MS" w:hAnsi="Comic Sans MS" w:cs="Arial"/>
          <w:b/>
          <w:bCs/>
          <w:sz w:val="22"/>
          <w:szCs w:val="22"/>
        </w:rPr>
        <w:t>:</w:t>
      </w:r>
    </w:p>
    <w:p w:rsidR="002B6FC4" w:rsidRPr="00014435" w:rsidRDefault="004457FF" w:rsidP="002B6FC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014435">
        <w:rPr>
          <w:rFonts w:ascii="Arial" w:hAnsi="Arial" w:cs="Arial"/>
          <w:b/>
          <w:bCs/>
          <w:sz w:val="24"/>
        </w:rPr>
        <w:t>B</w:t>
      </w:r>
      <w:r w:rsidRPr="00014435">
        <w:rPr>
          <w:rFonts w:ascii="Arial" w:hAnsi="Arial" w:cs="Arial"/>
          <w:bCs/>
          <w:sz w:val="22"/>
          <w:szCs w:val="22"/>
        </w:rPr>
        <w:t>e responsible – Bring all materials, arrive on time</w:t>
      </w:r>
    </w:p>
    <w:p w:rsidR="004457FF" w:rsidRPr="00014435" w:rsidRDefault="004457FF" w:rsidP="002B6FC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014435">
        <w:rPr>
          <w:rFonts w:ascii="Arial" w:hAnsi="Arial" w:cs="Arial"/>
          <w:b/>
          <w:bCs/>
          <w:sz w:val="24"/>
        </w:rPr>
        <w:t>E</w:t>
      </w:r>
      <w:r w:rsidRPr="00014435">
        <w:rPr>
          <w:rFonts w:ascii="Arial" w:hAnsi="Arial" w:cs="Arial"/>
          <w:bCs/>
          <w:sz w:val="22"/>
          <w:szCs w:val="22"/>
        </w:rPr>
        <w:t>xpect Excellence – Actively participate, have the courage to do the right thing</w:t>
      </w:r>
    </w:p>
    <w:p w:rsidR="004457FF" w:rsidRPr="00014435" w:rsidRDefault="004457FF" w:rsidP="002B6FC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014435">
        <w:rPr>
          <w:rFonts w:ascii="Arial" w:hAnsi="Arial" w:cs="Arial"/>
          <w:b/>
          <w:bCs/>
          <w:sz w:val="24"/>
        </w:rPr>
        <w:t>S</w:t>
      </w:r>
      <w:r w:rsidRPr="00014435">
        <w:rPr>
          <w:rFonts w:ascii="Arial" w:hAnsi="Arial" w:cs="Arial"/>
          <w:bCs/>
          <w:sz w:val="22"/>
          <w:szCs w:val="22"/>
        </w:rPr>
        <w:t>afety First – Keep hands and feet to self, use materials appropriately</w:t>
      </w:r>
    </w:p>
    <w:p w:rsidR="004457FF" w:rsidRPr="00014435" w:rsidRDefault="004457FF" w:rsidP="002B6FC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014435">
        <w:rPr>
          <w:rFonts w:ascii="Arial" w:hAnsi="Arial" w:cs="Arial"/>
          <w:b/>
          <w:bCs/>
          <w:sz w:val="24"/>
        </w:rPr>
        <w:t>T</w:t>
      </w:r>
      <w:r w:rsidRPr="00014435">
        <w:rPr>
          <w:rFonts w:ascii="Arial" w:hAnsi="Arial" w:cs="Arial"/>
          <w:bCs/>
          <w:sz w:val="22"/>
          <w:szCs w:val="22"/>
        </w:rPr>
        <w:t>reat all respectfully – Use appropriate volume and language, treat others as you want to be treated</w:t>
      </w:r>
    </w:p>
    <w:p w:rsidR="00B3612E" w:rsidRPr="00404FDD" w:rsidRDefault="00B3612E" w:rsidP="002B6FC4">
      <w:pPr>
        <w:rPr>
          <w:rFonts w:ascii="Arial" w:hAnsi="Arial" w:cs="Arial"/>
          <w:bCs/>
          <w:sz w:val="22"/>
          <w:szCs w:val="22"/>
        </w:rPr>
      </w:pPr>
    </w:p>
    <w:p w:rsidR="00014435" w:rsidRPr="00014435" w:rsidRDefault="00014435" w:rsidP="00014435">
      <w:pPr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bCs/>
          <w:sz w:val="22"/>
          <w:szCs w:val="22"/>
        </w:rPr>
        <w:t>There are general rules throughout the school and the 6</w:t>
      </w:r>
      <w:r w:rsidRPr="0001443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014435">
        <w:rPr>
          <w:rFonts w:ascii="Arial" w:hAnsi="Arial" w:cs="Arial"/>
          <w:bCs/>
          <w:sz w:val="22"/>
          <w:szCs w:val="22"/>
        </w:rPr>
        <w:t xml:space="preserve"> grade team which are noted in the Student Handbook on pages 15-20. If rules that are in alignment with the handbook as well as with the classroom are broken, consequences will be enforced.  </w:t>
      </w:r>
      <w:r w:rsidRPr="00014435">
        <w:rPr>
          <w:rFonts w:ascii="Arial" w:hAnsi="Arial" w:cs="Arial"/>
          <w:sz w:val="22"/>
          <w:szCs w:val="22"/>
        </w:rPr>
        <w:t>Please ask for clarification as needed.</w:t>
      </w:r>
    </w:p>
    <w:p w:rsidR="00B3612E" w:rsidRDefault="00B3612E" w:rsidP="002B6FC4">
      <w:pPr>
        <w:rPr>
          <w:rFonts w:ascii="Comic Sans MS" w:hAnsi="Comic Sans MS" w:cs="Arial"/>
          <w:b/>
          <w:bCs/>
          <w:sz w:val="24"/>
        </w:rPr>
      </w:pPr>
    </w:p>
    <w:p w:rsidR="008F36CA" w:rsidRPr="00404FDD" w:rsidRDefault="00E812EB">
      <w:pPr>
        <w:rPr>
          <w:rFonts w:ascii="Comic Sans MS" w:hAnsi="Comic Sans MS" w:cs="Arial"/>
          <w:b/>
          <w:bCs/>
          <w:sz w:val="22"/>
          <w:szCs w:val="22"/>
        </w:rPr>
      </w:pPr>
      <w:r w:rsidRPr="00404FDD">
        <w:rPr>
          <w:rFonts w:ascii="Comic Sans MS" w:hAnsi="Comic Sans MS" w:cs="Arial"/>
          <w:b/>
          <w:bCs/>
          <w:sz w:val="22"/>
          <w:szCs w:val="22"/>
        </w:rPr>
        <w:t>Grading Policies:</w:t>
      </w:r>
    </w:p>
    <w:p w:rsidR="00DB0ED5" w:rsidRPr="00014435" w:rsidRDefault="00947CFF" w:rsidP="00DB0ED5">
      <w:pPr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>Students are expected to</w:t>
      </w:r>
      <w:r w:rsidR="003C0B3D" w:rsidRPr="00014435">
        <w:rPr>
          <w:rFonts w:ascii="Arial" w:hAnsi="Arial" w:cs="Arial"/>
          <w:sz w:val="22"/>
          <w:szCs w:val="22"/>
        </w:rPr>
        <w:t xml:space="preserve"> complete and</w:t>
      </w:r>
      <w:r w:rsidR="000F39D8" w:rsidRPr="00014435">
        <w:rPr>
          <w:rFonts w:ascii="Arial" w:hAnsi="Arial" w:cs="Arial"/>
          <w:sz w:val="22"/>
          <w:szCs w:val="22"/>
        </w:rPr>
        <w:t xml:space="preserve"> turn in </w:t>
      </w:r>
      <w:r w:rsidRPr="00014435">
        <w:rPr>
          <w:rFonts w:ascii="Arial" w:hAnsi="Arial" w:cs="Arial"/>
          <w:sz w:val="22"/>
          <w:szCs w:val="22"/>
        </w:rPr>
        <w:t>assignments and p</w:t>
      </w:r>
      <w:r w:rsidR="003C0B3D" w:rsidRPr="00014435">
        <w:rPr>
          <w:rFonts w:ascii="Arial" w:hAnsi="Arial" w:cs="Arial"/>
          <w:sz w:val="22"/>
          <w:szCs w:val="22"/>
        </w:rPr>
        <w:t>rojects on time</w:t>
      </w:r>
      <w:r w:rsidR="00155DEA" w:rsidRPr="00014435">
        <w:rPr>
          <w:rFonts w:ascii="Arial" w:hAnsi="Arial" w:cs="Arial"/>
          <w:sz w:val="22"/>
          <w:szCs w:val="22"/>
        </w:rPr>
        <w:t xml:space="preserve">.  </w:t>
      </w:r>
      <w:r w:rsidR="00DB0ED5" w:rsidRPr="00014435">
        <w:rPr>
          <w:rFonts w:ascii="Arial" w:hAnsi="Arial" w:cs="Arial"/>
          <w:sz w:val="22"/>
          <w:szCs w:val="22"/>
        </w:rPr>
        <w:t xml:space="preserve">Late work will be accepted up to one week after it was assigned and will receive partial credit no higher than a “C” average.  </w:t>
      </w:r>
      <w:r w:rsidR="00014435" w:rsidRPr="00014435">
        <w:rPr>
          <w:rFonts w:ascii="Arial" w:hAnsi="Arial" w:cs="Arial"/>
          <w:sz w:val="22"/>
          <w:szCs w:val="22"/>
        </w:rPr>
        <w:t xml:space="preserve"> </w:t>
      </w:r>
      <w:r w:rsidR="00014435" w:rsidRPr="00014435">
        <w:rPr>
          <w:rFonts w:ascii="Arial" w:hAnsi="Arial" w:cs="Arial"/>
          <w:sz w:val="22"/>
          <w:szCs w:val="22"/>
        </w:rPr>
        <w:t>Students missing two or more assignments as identified as “late” are expected to attend tutoring and will miss reward activities (such as our monthly celebrations).</w:t>
      </w:r>
    </w:p>
    <w:p w:rsidR="00D00065" w:rsidRDefault="00D00065">
      <w:pPr>
        <w:rPr>
          <w:rFonts w:asciiTheme="majorHAnsi" w:hAnsiTheme="majorHAnsi" w:cs="Arial"/>
          <w:sz w:val="24"/>
        </w:rPr>
      </w:pPr>
    </w:p>
    <w:p w:rsidR="00D00065" w:rsidRPr="00404FDD" w:rsidRDefault="00D00065">
      <w:pPr>
        <w:rPr>
          <w:rFonts w:ascii="Comic Sans MS" w:hAnsi="Comic Sans MS" w:cs="Arial"/>
          <w:b/>
          <w:sz w:val="22"/>
          <w:szCs w:val="22"/>
        </w:rPr>
      </w:pPr>
      <w:r w:rsidRPr="00404FDD">
        <w:rPr>
          <w:rFonts w:ascii="Comic Sans MS" w:hAnsi="Comic Sans MS" w:cs="Arial"/>
          <w:b/>
          <w:sz w:val="22"/>
          <w:szCs w:val="22"/>
        </w:rPr>
        <w:t>Absent/Make-up work:</w:t>
      </w:r>
    </w:p>
    <w:p w:rsidR="00D00065" w:rsidRDefault="00D00065">
      <w:pPr>
        <w:rPr>
          <w:rFonts w:ascii="Arial" w:hAnsi="Arial" w:cs="Arial"/>
          <w:sz w:val="22"/>
          <w:szCs w:val="22"/>
        </w:rPr>
      </w:pPr>
      <w:r w:rsidRPr="00014435">
        <w:rPr>
          <w:rFonts w:ascii="Arial" w:hAnsi="Arial" w:cs="Arial"/>
          <w:sz w:val="22"/>
          <w:szCs w:val="22"/>
        </w:rPr>
        <w:t xml:space="preserve">If students are absent, it is their responsibility to get their assignment from the absent folder.  </w:t>
      </w:r>
      <w:r w:rsidR="00B548A7" w:rsidRPr="00014435">
        <w:rPr>
          <w:rFonts w:ascii="Arial" w:hAnsi="Arial" w:cs="Arial"/>
          <w:sz w:val="22"/>
          <w:szCs w:val="22"/>
        </w:rPr>
        <w:t xml:space="preserve">Absent students will be given the same number of days that they were absent to make up work they missed.  </w:t>
      </w:r>
    </w:p>
    <w:p w:rsidR="00014435" w:rsidRDefault="00014435">
      <w:pPr>
        <w:rPr>
          <w:rFonts w:ascii="Arial" w:hAnsi="Arial" w:cs="Arial"/>
          <w:sz w:val="22"/>
          <w:szCs w:val="22"/>
        </w:rPr>
      </w:pPr>
    </w:p>
    <w:p w:rsidR="00014435" w:rsidRDefault="00014435" w:rsidP="00014435">
      <w:pPr>
        <w:rPr>
          <w:rFonts w:ascii="Arial" w:hAnsi="Arial" w:cs="Arial"/>
        </w:rPr>
      </w:pPr>
      <w:r w:rsidRPr="00014435">
        <w:rPr>
          <w:rFonts w:ascii="Comic Sans MS" w:hAnsi="Comic Sans MS" w:cs="Arial"/>
          <w:b/>
          <w:sz w:val="22"/>
          <w:szCs w:val="22"/>
        </w:rPr>
        <w:t>Tutoring and homework help</w:t>
      </w:r>
      <w:r w:rsidRPr="00550B1F">
        <w:rPr>
          <w:rFonts w:ascii="Arial" w:hAnsi="Arial" w:cs="Arial"/>
          <w:sz w:val="22"/>
          <w:szCs w:val="22"/>
        </w:rPr>
        <w:t xml:space="preserve"> will be available </w:t>
      </w:r>
      <w:r w:rsidRPr="00550B1F">
        <w:rPr>
          <w:rFonts w:ascii="Arial" w:hAnsi="Arial" w:cs="Arial"/>
          <w:i/>
          <w:sz w:val="22"/>
          <w:szCs w:val="22"/>
        </w:rPr>
        <w:t>at least</w:t>
      </w:r>
      <w:r w:rsidRPr="00550B1F">
        <w:rPr>
          <w:rFonts w:ascii="Arial" w:hAnsi="Arial" w:cs="Arial"/>
          <w:sz w:val="22"/>
          <w:szCs w:val="22"/>
        </w:rPr>
        <w:t xml:space="preserve"> twice a w</w:t>
      </w:r>
      <w:r w:rsidRPr="00550B1F">
        <w:rPr>
          <w:rFonts w:ascii="Arial" w:hAnsi="Arial" w:cs="Arial"/>
          <w:sz w:val="22"/>
          <w:szCs w:val="22"/>
        </w:rPr>
        <w:t>eek after school in my room (104</w:t>
      </w:r>
      <w:r w:rsidRPr="00550B1F">
        <w:rPr>
          <w:rFonts w:ascii="Arial" w:hAnsi="Arial" w:cs="Arial"/>
          <w:sz w:val="22"/>
          <w:szCs w:val="22"/>
        </w:rPr>
        <w:t>).  Please check the sc</w:t>
      </w:r>
      <w:r w:rsidR="00550B1F">
        <w:rPr>
          <w:rFonts w:ascii="Arial" w:hAnsi="Arial" w:cs="Arial"/>
          <w:sz w:val="22"/>
          <w:szCs w:val="22"/>
        </w:rPr>
        <w:t xml:space="preserve">hedule for the days and times.  </w:t>
      </w:r>
      <w:r w:rsidRPr="00550B1F">
        <w:rPr>
          <w:rFonts w:ascii="Arial" w:hAnsi="Arial" w:cs="Arial"/>
          <w:sz w:val="22"/>
          <w:szCs w:val="22"/>
        </w:rPr>
        <w:t>Students that need additional help may make an appointment with me as needed.</w:t>
      </w:r>
    </w:p>
    <w:p w:rsidR="003C0B3D" w:rsidRDefault="003C0B3D" w:rsidP="006175E8">
      <w:pPr>
        <w:rPr>
          <w:rFonts w:asciiTheme="majorHAnsi" w:hAnsiTheme="majorHAnsi" w:cs="Arial"/>
          <w:sz w:val="24"/>
        </w:rPr>
      </w:pPr>
    </w:p>
    <w:p w:rsidR="00014435" w:rsidRPr="00404FDD" w:rsidRDefault="00014435" w:rsidP="00014435">
      <w:pPr>
        <w:rPr>
          <w:rFonts w:ascii="Comic Sans MS" w:hAnsi="Comic Sans MS" w:cs="Arial"/>
          <w:b/>
          <w:bCs/>
          <w:sz w:val="22"/>
          <w:szCs w:val="22"/>
        </w:rPr>
      </w:pPr>
      <w:r w:rsidRPr="00404FDD">
        <w:rPr>
          <w:rFonts w:ascii="Comic Sans MS" w:hAnsi="Comic Sans MS" w:cs="Arial"/>
          <w:b/>
          <w:bCs/>
          <w:sz w:val="22"/>
          <w:szCs w:val="22"/>
        </w:rPr>
        <w:t>Grading Scale</w:t>
      </w:r>
      <w:r>
        <w:rPr>
          <w:rFonts w:ascii="Comic Sans MS" w:hAnsi="Comic Sans MS" w:cs="Arial"/>
          <w:b/>
          <w:bCs/>
          <w:sz w:val="22"/>
          <w:szCs w:val="22"/>
        </w:rPr>
        <w:t xml:space="preserve">: </w:t>
      </w:r>
      <w:r w:rsidRPr="00014435">
        <w:rPr>
          <w:rFonts w:ascii="Arial" w:hAnsi="Arial" w:cs="Arial"/>
          <w:bCs/>
          <w:sz w:val="22"/>
          <w:szCs w:val="22"/>
        </w:rPr>
        <w:t>Your grade will be determined through a variety of activities and assessments.</w:t>
      </w:r>
      <w:r w:rsidRPr="0001443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14435">
        <w:rPr>
          <w:rFonts w:ascii="Arial" w:hAnsi="Arial" w:cs="Arial"/>
          <w:bCs/>
          <w:sz w:val="22"/>
          <w:szCs w:val="22"/>
        </w:rPr>
        <w:t>The weighting for each category is as follows:</w:t>
      </w:r>
    </w:p>
    <w:p w:rsidR="00155DEA" w:rsidRPr="00404FDD" w:rsidRDefault="00D61AA6" w:rsidP="006175E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</w:t>
      </w:r>
      <w:r>
        <w:rPr>
          <w:rFonts w:asciiTheme="majorHAnsi" w:hAnsiTheme="majorHAnsi" w:cs="Arial"/>
          <w:sz w:val="22"/>
          <w:szCs w:val="22"/>
        </w:rPr>
        <w:tab/>
      </w:r>
    </w:p>
    <w:p w:rsidR="00155DEA" w:rsidRPr="00404FDD" w:rsidRDefault="00155DEA" w:rsidP="00D61AA6">
      <w:pPr>
        <w:ind w:firstLine="720"/>
        <w:rPr>
          <w:rFonts w:asciiTheme="majorHAnsi" w:hAnsiTheme="majorHAnsi" w:cs="Arial"/>
          <w:sz w:val="22"/>
          <w:szCs w:val="22"/>
        </w:rPr>
      </w:pPr>
      <w:r w:rsidRPr="00404FDD">
        <w:rPr>
          <w:rFonts w:asciiTheme="majorHAnsi" w:hAnsiTheme="majorHAnsi" w:cs="Arial"/>
          <w:sz w:val="22"/>
          <w:szCs w:val="22"/>
        </w:rPr>
        <w:t xml:space="preserve">Homework </w:t>
      </w:r>
      <w:r w:rsidRPr="00404FDD">
        <w:rPr>
          <w:rFonts w:asciiTheme="majorHAnsi" w:hAnsiTheme="majorHAnsi" w:cs="Arial"/>
          <w:sz w:val="22"/>
          <w:szCs w:val="22"/>
        </w:rPr>
        <w:tab/>
        <w:t xml:space="preserve">  </w:t>
      </w:r>
      <w:r w:rsidR="006175E8" w:rsidRPr="00404FDD">
        <w:rPr>
          <w:rFonts w:asciiTheme="majorHAnsi" w:hAnsiTheme="majorHAnsi" w:cs="Arial"/>
          <w:sz w:val="22"/>
          <w:szCs w:val="22"/>
        </w:rPr>
        <w:t xml:space="preserve">        </w:t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Pr="00404FDD">
        <w:rPr>
          <w:rFonts w:asciiTheme="majorHAnsi" w:hAnsiTheme="majorHAnsi" w:cs="Arial"/>
          <w:sz w:val="22"/>
          <w:szCs w:val="22"/>
        </w:rPr>
        <w:t>15%</w:t>
      </w:r>
    </w:p>
    <w:p w:rsidR="00155DEA" w:rsidRPr="00404FDD" w:rsidRDefault="006175E8" w:rsidP="00D61AA6">
      <w:pPr>
        <w:ind w:firstLine="720"/>
        <w:rPr>
          <w:rFonts w:asciiTheme="majorHAnsi" w:hAnsiTheme="majorHAnsi" w:cs="Arial"/>
          <w:sz w:val="22"/>
          <w:szCs w:val="22"/>
        </w:rPr>
      </w:pPr>
      <w:proofErr w:type="gramStart"/>
      <w:r w:rsidRPr="00404FDD">
        <w:rPr>
          <w:rFonts w:asciiTheme="majorHAnsi" w:hAnsiTheme="majorHAnsi" w:cs="Arial"/>
          <w:sz w:val="22"/>
          <w:szCs w:val="22"/>
        </w:rPr>
        <w:t>Classwork</w:t>
      </w:r>
      <w:r w:rsidR="00155DEA" w:rsidRPr="00404FDD">
        <w:rPr>
          <w:rFonts w:asciiTheme="majorHAnsi" w:hAnsiTheme="majorHAnsi" w:cs="Arial"/>
          <w:sz w:val="22"/>
          <w:szCs w:val="22"/>
        </w:rPr>
        <w:t xml:space="preserve">  </w:t>
      </w:r>
      <w:r w:rsidR="00704885">
        <w:rPr>
          <w:rFonts w:asciiTheme="majorHAnsi" w:hAnsiTheme="majorHAnsi" w:cs="Arial"/>
          <w:sz w:val="22"/>
          <w:szCs w:val="22"/>
        </w:rPr>
        <w:t>(</w:t>
      </w:r>
      <w:proofErr w:type="gramEnd"/>
      <w:r w:rsidR="00704885">
        <w:rPr>
          <w:rFonts w:asciiTheme="majorHAnsi" w:hAnsiTheme="majorHAnsi" w:cs="Arial"/>
          <w:sz w:val="22"/>
          <w:szCs w:val="22"/>
        </w:rPr>
        <w:t>Quest Challenge, Binder Checks, In-Class Assignments)</w:t>
      </w:r>
      <w:r w:rsidR="00155DEA" w:rsidRPr="00404FDD">
        <w:rPr>
          <w:rFonts w:asciiTheme="majorHAnsi" w:hAnsiTheme="majorHAnsi" w:cs="Arial"/>
          <w:sz w:val="22"/>
          <w:szCs w:val="22"/>
        </w:rPr>
        <w:tab/>
        <w:t xml:space="preserve">    </w:t>
      </w:r>
      <w:r w:rsidRPr="00404FDD">
        <w:rPr>
          <w:rFonts w:asciiTheme="majorHAnsi" w:hAnsiTheme="majorHAnsi" w:cs="Arial"/>
          <w:sz w:val="22"/>
          <w:szCs w:val="22"/>
        </w:rPr>
        <w:t xml:space="preserve">       </w:t>
      </w:r>
      <w:r w:rsidR="00704885">
        <w:rPr>
          <w:rFonts w:asciiTheme="majorHAnsi" w:hAnsiTheme="majorHAnsi" w:cs="Arial"/>
          <w:sz w:val="22"/>
          <w:szCs w:val="22"/>
        </w:rPr>
        <w:t xml:space="preserve">    </w:t>
      </w:r>
      <w:r w:rsidR="00155DEA" w:rsidRPr="00404FDD">
        <w:rPr>
          <w:rFonts w:asciiTheme="majorHAnsi" w:hAnsiTheme="majorHAnsi" w:cs="Arial"/>
          <w:sz w:val="22"/>
          <w:szCs w:val="22"/>
        </w:rPr>
        <w:t>20%</w:t>
      </w:r>
    </w:p>
    <w:p w:rsidR="00155DEA" w:rsidRPr="00404FDD" w:rsidRDefault="006175E8" w:rsidP="00D61AA6">
      <w:pPr>
        <w:ind w:firstLine="720"/>
        <w:rPr>
          <w:rFonts w:asciiTheme="majorHAnsi" w:hAnsiTheme="majorHAnsi" w:cs="Arial"/>
          <w:sz w:val="22"/>
          <w:szCs w:val="22"/>
        </w:rPr>
      </w:pPr>
      <w:r w:rsidRPr="00404FDD">
        <w:rPr>
          <w:rFonts w:asciiTheme="majorHAnsi" w:hAnsiTheme="majorHAnsi" w:cs="Arial"/>
          <w:sz w:val="22"/>
          <w:szCs w:val="22"/>
        </w:rPr>
        <w:t>Tests</w:t>
      </w:r>
      <w:r w:rsidR="00155DEA" w:rsidRPr="00404FDD">
        <w:rPr>
          <w:rFonts w:asciiTheme="majorHAnsi" w:hAnsiTheme="majorHAnsi" w:cs="Arial"/>
          <w:sz w:val="22"/>
          <w:szCs w:val="22"/>
        </w:rPr>
        <w:tab/>
      </w:r>
      <w:r w:rsidR="00155DEA" w:rsidRPr="00404FDD">
        <w:rPr>
          <w:rFonts w:asciiTheme="majorHAnsi" w:hAnsiTheme="majorHAnsi" w:cs="Arial"/>
          <w:sz w:val="22"/>
          <w:szCs w:val="22"/>
        </w:rPr>
        <w:tab/>
        <w:t xml:space="preserve">    </w:t>
      </w:r>
      <w:r w:rsidRPr="00404FDD">
        <w:rPr>
          <w:rFonts w:asciiTheme="majorHAnsi" w:hAnsiTheme="majorHAnsi" w:cs="Arial"/>
          <w:sz w:val="22"/>
          <w:szCs w:val="22"/>
        </w:rPr>
        <w:t xml:space="preserve">       </w:t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</w:r>
      <w:r w:rsidR="00704885">
        <w:rPr>
          <w:rFonts w:asciiTheme="majorHAnsi" w:hAnsiTheme="majorHAnsi" w:cs="Arial"/>
          <w:sz w:val="22"/>
          <w:szCs w:val="22"/>
        </w:rPr>
        <w:tab/>
        <w:t>40</w:t>
      </w:r>
      <w:r w:rsidR="00155DEA" w:rsidRPr="00404FDD">
        <w:rPr>
          <w:rFonts w:asciiTheme="majorHAnsi" w:hAnsiTheme="majorHAnsi" w:cs="Arial"/>
          <w:sz w:val="22"/>
          <w:szCs w:val="22"/>
        </w:rPr>
        <w:t>%</w:t>
      </w:r>
    </w:p>
    <w:p w:rsidR="00155DEA" w:rsidRDefault="00155DEA" w:rsidP="00D61AA6">
      <w:pPr>
        <w:ind w:firstLine="720"/>
        <w:rPr>
          <w:rFonts w:asciiTheme="majorHAnsi" w:hAnsiTheme="majorHAnsi" w:cs="Arial"/>
          <w:sz w:val="22"/>
          <w:szCs w:val="22"/>
        </w:rPr>
      </w:pPr>
      <w:r w:rsidRPr="00014435">
        <w:rPr>
          <w:rFonts w:asciiTheme="majorHAnsi" w:hAnsiTheme="majorHAnsi" w:cs="Arial"/>
          <w:sz w:val="22"/>
          <w:szCs w:val="22"/>
        </w:rPr>
        <w:t xml:space="preserve">Quizzes/Projects:  </w:t>
      </w:r>
      <w:r w:rsidR="006175E8" w:rsidRPr="00014435">
        <w:rPr>
          <w:rFonts w:asciiTheme="majorHAnsi" w:hAnsiTheme="majorHAnsi" w:cs="Arial"/>
          <w:sz w:val="22"/>
          <w:szCs w:val="22"/>
        </w:rPr>
        <w:t xml:space="preserve">  </w:t>
      </w:r>
      <w:r w:rsidR="009F0F3E" w:rsidRPr="00014435">
        <w:rPr>
          <w:rFonts w:asciiTheme="majorHAnsi" w:hAnsiTheme="majorHAnsi" w:cs="Arial"/>
          <w:sz w:val="22"/>
          <w:szCs w:val="22"/>
        </w:rPr>
        <w:t xml:space="preserve">  </w:t>
      </w:r>
      <w:r w:rsidR="00704885" w:rsidRPr="00014435">
        <w:rPr>
          <w:rFonts w:asciiTheme="majorHAnsi" w:hAnsiTheme="majorHAnsi" w:cs="Arial"/>
          <w:sz w:val="22"/>
          <w:szCs w:val="22"/>
        </w:rPr>
        <w:tab/>
      </w:r>
      <w:r w:rsidR="00704885" w:rsidRPr="00014435">
        <w:rPr>
          <w:rFonts w:asciiTheme="majorHAnsi" w:hAnsiTheme="majorHAnsi" w:cs="Arial"/>
          <w:sz w:val="22"/>
          <w:szCs w:val="22"/>
        </w:rPr>
        <w:tab/>
      </w:r>
      <w:r w:rsidR="00704885" w:rsidRPr="00014435">
        <w:rPr>
          <w:rFonts w:asciiTheme="majorHAnsi" w:hAnsiTheme="majorHAnsi" w:cs="Arial"/>
          <w:sz w:val="22"/>
          <w:szCs w:val="22"/>
        </w:rPr>
        <w:tab/>
      </w:r>
      <w:r w:rsidR="00704885" w:rsidRPr="00014435">
        <w:rPr>
          <w:rFonts w:asciiTheme="majorHAnsi" w:hAnsiTheme="majorHAnsi" w:cs="Arial"/>
          <w:sz w:val="22"/>
          <w:szCs w:val="22"/>
        </w:rPr>
        <w:tab/>
      </w:r>
      <w:r w:rsidR="00704885" w:rsidRPr="00014435">
        <w:rPr>
          <w:rFonts w:asciiTheme="majorHAnsi" w:hAnsiTheme="majorHAnsi" w:cs="Arial"/>
          <w:sz w:val="22"/>
          <w:szCs w:val="22"/>
        </w:rPr>
        <w:tab/>
      </w:r>
      <w:r w:rsidR="00704885" w:rsidRPr="00014435">
        <w:rPr>
          <w:rFonts w:asciiTheme="majorHAnsi" w:hAnsiTheme="majorHAnsi" w:cs="Arial"/>
          <w:sz w:val="22"/>
          <w:szCs w:val="22"/>
        </w:rPr>
        <w:tab/>
      </w:r>
      <w:r w:rsidR="00704885" w:rsidRPr="00014435">
        <w:rPr>
          <w:rFonts w:asciiTheme="majorHAnsi" w:hAnsiTheme="majorHAnsi" w:cs="Arial"/>
          <w:sz w:val="22"/>
          <w:szCs w:val="22"/>
        </w:rPr>
        <w:tab/>
      </w:r>
      <w:r w:rsidR="00704885" w:rsidRPr="00014435">
        <w:rPr>
          <w:rFonts w:asciiTheme="majorHAnsi" w:hAnsiTheme="majorHAnsi" w:cs="Arial"/>
          <w:sz w:val="22"/>
          <w:szCs w:val="22"/>
        </w:rPr>
        <w:tab/>
      </w:r>
      <w:r w:rsidRPr="00014435">
        <w:rPr>
          <w:rFonts w:asciiTheme="majorHAnsi" w:hAnsiTheme="majorHAnsi" w:cs="Arial"/>
          <w:sz w:val="22"/>
          <w:szCs w:val="22"/>
        </w:rPr>
        <w:t>2</w:t>
      </w:r>
      <w:r w:rsidR="00704885" w:rsidRPr="00014435">
        <w:rPr>
          <w:rFonts w:asciiTheme="majorHAnsi" w:hAnsiTheme="majorHAnsi" w:cs="Arial"/>
          <w:sz w:val="22"/>
          <w:szCs w:val="22"/>
        </w:rPr>
        <w:t>5</w:t>
      </w:r>
      <w:r w:rsidRPr="00014435">
        <w:rPr>
          <w:rFonts w:asciiTheme="majorHAnsi" w:hAnsiTheme="majorHAnsi" w:cs="Arial"/>
          <w:sz w:val="22"/>
          <w:szCs w:val="22"/>
        </w:rPr>
        <w:t>%</w:t>
      </w:r>
    </w:p>
    <w:p w:rsidR="00014435" w:rsidRPr="00014435" w:rsidRDefault="00014435" w:rsidP="00D61AA6">
      <w:pPr>
        <w:ind w:firstLine="720"/>
        <w:rPr>
          <w:rFonts w:asciiTheme="majorHAnsi" w:hAnsiTheme="majorHAnsi" w:cs="Arial"/>
          <w:sz w:val="22"/>
          <w:szCs w:val="22"/>
        </w:rPr>
      </w:pPr>
    </w:p>
    <w:p w:rsidR="00B3612E" w:rsidRPr="00B4301A" w:rsidRDefault="00B3612E" w:rsidP="007B47E2">
      <w:pPr>
        <w:rPr>
          <w:rFonts w:asciiTheme="majorHAnsi" w:hAnsiTheme="majorHAnsi" w:cs="Arial"/>
          <w:b/>
          <w:bCs/>
          <w:sz w:val="24"/>
        </w:rPr>
      </w:pPr>
    </w:p>
    <w:tbl>
      <w:tblPr>
        <w:tblW w:w="0" w:type="auto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2070"/>
        <w:gridCol w:w="2043"/>
        <w:gridCol w:w="2160"/>
        <w:gridCol w:w="1800"/>
      </w:tblGrid>
      <w:tr w:rsidR="00014435" w:rsidTr="00014435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98 - 100 = A+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87 – 89 = B+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77 - 79 = C+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67 – 69 = D+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299"/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 – 59 = F</w:t>
            </w:r>
          </w:p>
        </w:tc>
      </w:tr>
      <w:tr w:rsidR="00014435" w:rsidTr="00014435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93 - 97 = 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83 – 86 = B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73 - 76 = 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63 – 66 = 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014435" w:rsidTr="00014435">
        <w:trPr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90 - 92 = A-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80 – 82 = B-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70 – 72 = C-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60 – 62 = D-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35" w:rsidRDefault="00014435">
            <w:pPr>
              <w:pStyle w:val="Blockquote"/>
              <w:tabs>
                <w:tab w:val="left" w:pos="9000"/>
              </w:tabs>
              <w:spacing w:before="120" w:line="276" w:lineRule="auto"/>
              <w:ind w:left="0"/>
              <w:jc w:val="center"/>
              <w:rPr>
                <w:rFonts w:ascii="Garamond" w:hAnsi="Garamond"/>
                <w:szCs w:val="24"/>
              </w:rPr>
            </w:pPr>
          </w:p>
        </w:tc>
      </w:tr>
    </w:tbl>
    <w:p w:rsidR="008F36CA" w:rsidRPr="00FD7DBF" w:rsidRDefault="00697F85" w:rsidP="00C45FEC">
      <w:pPr>
        <w:tabs>
          <w:tab w:val="left" w:pos="6240"/>
        </w:tabs>
        <w:rPr>
          <w:sz w:val="22"/>
          <w:szCs w:val="22"/>
        </w:rPr>
      </w:pPr>
      <w:r w:rsidRPr="00FD7DBF">
        <w:rPr>
          <w:rFonts w:ascii="Arial" w:hAnsi="Arial" w:cs="Arial"/>
          <w:sz w:val="22"/>
          <w:szCs w:val="22"/>
        </w:rPr>
        <w:t xml:space="preserve">  </w:t>
      </w:r>
    </w:p>
    <w:p w:rsidR="008F36CA" w:rsidRDefault="008F36CA">
      <w:pPr>
        <w:rPr>
          <w:rFonts w:ascii="Arial" w:hAnsi="Arial" w:cs="Arial"/>
        </w:rPr>
      </w:pPr>
    </w:p>
    <w:p w:rsidR="00FD7DBF" w:rsidRDefault="00FD7DBF">
      <w:pPr>
        <w:rPr>
          <w:rFonts w:ascii="Arial" w:hAnsi="Arial" w:cs="Arial"/>
        </w:rPr>
        <w:sectPr w:rsidR="00FD7DBF" w:rsidSect="00FD7DBF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333FAD" w:rsidRDefault="00E812EB" w:rsidP="00B716A7">
      <w:pPr>
        <w:pStyle w:val="Heading4"/>
        <w:rPr>
          <w:rFonts w:ascii="Comic Sans MS" w:hAnsi="Comic Sans MS"/>
          <w:b/>
          <w:sz w:val="22"/>
          <w:szCs w:val="22"/>
        </w:rPr>
      </w:pPr>
      <w:r w:rsidRPr="00FD7DBF">
        <w:rPr>
          <w:rFonts w:ascii="Comic Sans MS" w:hAnsi="Comic Sans MS"/>
          <w:b/>
          <w:sz w:val="22"/>
          <w:szCs w:val="22"/>
        </w:rPr>
        <w:lastRenderedPageBreak/>
        <w:t>CONTACT INFORMATION</w:t>
      </w:r>
    </w:p>
    <w:p w:rsidR="00B716A7" w:rsidRPr="00B716A7" w:rsidRDefault="00B716A7" w:rsidP="00B716A7"/>
    <w:p w:rsidR="00B52F7C" w:rsidRPr="00B716A7" w:rsidRDefault="00B52F7C" w:rsidP="00335658">
      <w:pPr>
        <w:rPr>
          <w:rFonts w:asciiTheme="majorHAnsi" w:hAnsiTheme="majorHAnsi" w:cs="Arial"/>
          <w:sz w:val="24"/>
        </w:rPr>
      </w:pPr>
      <w:r w:rsidRPr="00B716A7">
        <w:rPr>
          <w:rFonts w:asciiTheme="majorHAnsi" w:hAnsiTheme="majorHAnsi" w:cs="Arial"/>
          <w:sz w:val="24"/>
        </w:rPr>
        <w:t xml:space="preserve">Ms. </w:t>
      </w:r>
      <w:r w:rsidR="00335658" w:rsidRPr="00B716A7">
        <w:rPr>
          <w:rFonts w:asciiTheme="majorHAnsi" w:hAnsiTheme="majorHAnsi" w:cs="Arial"/>
          <w:sz w:val="24"/>
        </w:rPr>
        <w:t xml:space="preserve">Paige </w:t>
      </w:r>
      <w:r w:rsidRPr="00B716A7">
        <w:rPr>
          <w:rFonts w:asciiTheme="majorHAnsi" w:hAnsiTheme="majorHAnsi" w:cs="Arial"/>
          <w:sz w:val="24"/>
        </w:rPr>
        <w:t>Ziegler</w:t>
      </w:r>
      <w:r w:rsidR="00B716A7" w:rsidRPr="00B716A7">
        <w:rPr>
          <w:rFonts w:asciiTheme="majorHAnsi" w:hAnsiTheme="majorHAnsi" w:cs="Arial"/>
          <w:sz w:val="24"/>
        </w:rPr>
        <w:tab/>
      </w:r>
      <w:r w:rsidR="00B716A7" w:rsidRPr="00B716A7">
        <w:rPr>
          <w:rFonts w:asciiTheme="majorHAnsi" w:hAnsiTheme="majorHAnsi" w:cs="Arial"/>
          <w:sz w:val="24"/>
        </w:rPr>
        <w:tab/>
      </w:r>
      <w:r w:rsidR="00B716A7" w:rsidRPr="00B716A7">
        <w:rPr>
          <w:rFonts w:asciiTheme="majorHAnsi" w:hAnsiTheme="majorHAnsi" w:cs="Arial"/>
          <w:sz w:val="24"/>
        </w:rPr>
        <w:t>ziegler@questpeoria.org</w:t>
      </w:r>
      <w:r w:rsidR="00B716A7" w:rsidRPr="00B716A7">
        <w:rPr>
          <w:rFonts w:asciiTheme="majorHAnsi" w:hAnsiTheme="majorHAnsi" w:cs="Arial"/>
          <w:sz w:val="24"/>
        </w:rPr>
        <w:tab/>
      </w:r>
      <w:r w:rsidR="00B716A7" w:rsidRPr="00B716A7">
        <w:rPr>
          <w:rFonts w:asciiTheme="majorHAnsi" w:hAnsiTheme="majorHAnsi" w:cs="Arial"/>
          <w:sz w:val="24"/>
        </w:rPr>
        <w:tab/>
      </w:r>
      <w:r w:rsidRPr="00B716A7">
        <w:rPr>
          <w:rFonts w:asciiTheme="majorHAnsi" w:hAnsiTheme="majorHAnsi" w:cs="Arial"/>
          <w:sz w:val="24"/>
        </w:rPr>
        <w:t>(3</w:t>
      </w:r>
      <w:r w:rsidR="00C45FEC" w:rsidRPr="00B716A7">
        <w:rPr>
          <w:rFonts w:asciiTheme="majorHAnsi" w:hAnsiTheme="majorHAnsi" w:cs="Arial"/>
          <w:sz w:val="24"/>
        </w:rPr>
        <w:t>09</w:t>
      </w:r>
      <w:r w:rsidRPr="00B716A7">
        <w:rPr>
          <w:rFonts w:asciiTheme="majorHAnsi" w:hAnsiTheme="majorHAnsi" w:cs="Arial"/>
          <w:sz w:val="24"/>
        </w:rPr>
        <w:t>)</w:t>
      </w:r>
      <w:r w:rsidR="00C45FEC" w:rsidRPr="00B716A7">
        <w:rPr>
          <w:rFonts w:asciiTheme="majorHAnsi" w:hAnsiTheme="majorHAnsi" w:cs="Arial"/>
          <w:sz w:val="24"/>
        </w:rPr>
        <w:t>-403-0300</w:t>
      </w:r>
      <w:r w:rsidR="00B716A7" w:rsidRPr="00B716A7">
        <w:rPr>
          <w:noProof/>
          <w:sz w:val="24"/>
        </w:rPr>
        <w:t xml:space="preserve"> </w:t>
      </w:r>
    </w:p>
    <w:p w:rsidR="00C45FEC" w:rsidRDefault="00C45FEC" w:rsidP="00335658">
      <w:pPr>
        <w:rPr>
          <w:rFonts w:asciiTheme="majorHAnsi" w:hAnsiTheme="majorHAnsi" w:cs="Arial"/>
          <w:sz w:val="22"/>
          <w:szCs w:val="22"/>
        </w:rPr>
      </w:pPr>
    </w:p>
    <w:p w:rsidR="0024290B" w:rsidRPr="00D61AA6" w:rsidRDefault="00B716A7" w:rsidP="00335658">
      <w:pPr>
        <w:rPr>
          <w:rFonts w:asciiTheme="majorHAnsi" w:hAnsiTheme="majorHAnsi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78903" wp14:editId="777023D5">
                <wp:simplePos x="0" y="0"/>
                <wp:positionH relativeFrom="column">
                  <wp:posOffset>-1095375</wp:posOffset>
                </wp:positionH>
                <wp:positionV relativeFrom="paragraph">
                  <wp:posOffset>93980</wp:posOffset>
                </wp:positionV>
                <wp:extent cx="7696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25pt,7.4pt" to="519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" strokecolor="#4579b8 [3044]">
                <v:stroke dashstyle="longDash"/>
              </v:line>
            </w:pict>
          </mc:Fallback>
        </mc:AlternateContent>
      </w:r>
    </w:p>
    <w:p w:rsidR="00B716A7" w:rsidRDefault="00B716A7" w:rsidP="0024290B">
      <w:pPr>
        <w:rPr>
          <w:rFonts w:ascii="Arial" w:hAnsi="Arial" w:cs="Arial"/>
          <w:sz w:val="22"/>
          <w:szCs w:val="22"/>
        </w:rPr>
      </w:pPr>
    </w:p>
    <w:p w:rsidR="00C732F3" w:rsidRDefault="00C732F3" w:rsidP="0024290B">
      <w:pPr>
        <w:rPr>
          <w:rFonts w:ascii="Arial" w:hAnsi="Arial" w:cs="Arial"/>
          <w:sz w:val="22"/>
          <w:szCs w:val="22"/>
        </w:rPr>
      </w:pPr>
    </w:p>
    <w:p w:rsidR="0024290B" w:rsidRPr="00B716A7" w:rsidRDefault="00B716A7" w:rsidP="0024290B">
      <w:pPr>
        <w:rPr>
          <w:rFonts w:ascii="Arial" w:hAnsi="Arial" w:cs="Arial"/>
          <w:sz w:val="22"/>
          <w:szCs w:val="22"/>
        </w:rPr>
      </w:pPr>
      <w:r w:rsidRPr="00B716A7">
        <w:rPr>
          <w:rFonts w:ascii="Arial" w:hAnsi="Arial" w:cs="Arial"/>
          <w:sz w:val="22"/>
          <w:szCs w:val="22"/>
        </w:rPr>
        <w:t>Please tear off along the dot</w:t>
      </w:r>
      <w:r w:rsidRPr="00B716A7">
        <w:rPr>
          <w:rFonts w:ascii="Arial" w:hAnsi="Arial" w:cs="Arial"/>
          <w:sz w:val="22"/>
          <w:szCs w:val="22"/>
        </w:rPr>
        <w:t>ted line and retur</w:t>
      </w:r>
      <w:r>
        <w:rPr>
          <w:rFonts w:ascii="Arial" w:hAnsi="Arial" w:cs="Arial"/>
          <w:sz w:val="22"/>
          <w:szCs w:val="22"/>
        </w:rPr>
        <w:t>n to Ms</w:t>
      </w:r>
      <w:r w:rsidRPr="00B716A7">
        <w:rPr>
          <w:rFonts w:ascii="Arial" w:hAnsi="Arial" w:cs="Arial"/>
          <w:sz w:val="22"/>
          <w:szCs w:val="22"/>
        </w:rPr>
        <w:t>. Ziegler by Thursday, September 1</w:t>
      </w:r>
      <w:r w:rsidRPr="00B716A7">
        <w:rPr>
          <w:rFonts w:ascii="Arial" w:hAnsi="Arial" w:cs="Arial"/>
          <w:sz w:val="22"/>
          <w:szCs w:val="22"/>
          <w:vertAlign w:val="superscript"/>
        </w:rPr>
        <w:t>st</w:t>
      </w:r>
      <w:r w:rsidRPr="00B716A7">
        <w:rPr>
          <w:rFonts w:ascii="Arial" w:hAnsi="Arial" w:cs="Arial"/>
          <w:sz w:val="22"/>
          <w:szCs w:val="22"/>
        </w:rPr>
        <w:t xml:space="preserve"> to </w:t>
      </w:r>
      <w:r w:rsidR="0024290B" w:rsidRPr="00B716A7">
        <w:rPr>
          <w:rFonts w:ascii="Arial" w:hAnsi="Arial" w:cs="Arial"/>
          <w:sz w:val="22"/>
          <w:szCs w:val="22"/>
        </w:rPr>
        <w:t xml:space="preserve">acknowledge that you </w:t>
      </w:r>
      <w:r w:rsidRPr="00B716A7">
        <w:rPr>
          <w:rFonts w:ascii="Arial" w:hAnsi="Arial" w:cs="Arial"/>
          <w:sz w:val="22"/>
          <w:szCs w:val="22"/>
        </w:rPr>
        <w:t xml:space="preserve">and your parent/guardian </w:t>
      </w:r>
      <w:r w:rsidR="0024290B" w:rsidRPr="00B716A7">
        <w:rPr>
          <w:rFonts w:ascii="Arial" w:hAnsi="Arial" w:cs="Arial"/>
          <w:sz w:val="22"/>
          <w:szCs w:val="22"/>
        </w:rPr>
        <w:t>have read through the 6</w:t>
      </w:r>
      <w:r w:rsidR="0024290B" w:rsidRPr="00B716A7">
        <w:rPr>
          <w:rFonts w:ascii="Arial" w:hAnsi="Arial" w:cs="Arial"/>
          <w:sz w:val="22"/>
          <w:szCs w:val="22"/>
          <w:vertAlign w:val="superscript"/>
        </w:rPr>
        <w:t>th</w:t>
      </w:r>
      <w:r w:rsidR="0024290B" w:rsidRPr="00B716A7">
        <w:rPr>
          <w:rFonts w:ascii="Arial" w:hAnsi="Arial" w:cs="Arial"/>
          <w:sz w:val="22"/>
          <w:szCs w:val="22"/>
        </w:rPr>
        <w:t xml:space="preserve"> Grade Math Syllabus.  If you have any questions, please contact me via the phone number or email address listed above.</w:t>
      </w:r>
    </w:p>
    <w:p w:rsidR="008F36CA" w:rsidRPr="00FD7DBF" w:rsidRDefault="008F36CA">
      <w:pPr>
        <w:rPr>
          <w:rFonts w:asciiTheme="majorHAnsi" w:hAnsiTheme="majorHAnsi" w:cs="Arial"/>
          <w:sz w:val="22"/>
          <w:szCs w:val="22"/>
        </w:rPr>
      </w:pPr>
    </w:p>
    <w:p w:rsidR="008F36CA" w:rsidRPr="00B716A7" w:rsidRDefault="00E812EB">
      <w:pPr>
        <w:rPr>
          <w:rFonts w:ascii="Arial" w:hAnsi="Arial" w:cs="Arial"/>
          <w:sz w:val="22"/>
          <w:szCs w:val="22"/>
        </w:rPr>
      </w:pPr>
      <w:r w:rsidRPr="00B716A7">
        <w:rPr>
          <w:rFonts w:ascii="Arial" w:hAnsi="Arial" w:cs="Arial"/>
          <w:sz w:val="22"/>
          <w:szCs w:val="22"/>
        </w:rPr>
        <w:t>Student Signature: _____</w:t>
      </w:r>
      <w:r w:rsidR="00333FAD" w:rsidRPr="00B716A7">
        <w:rPr>
          <w:rFonts w:ascii="Arial" w:hAnsi="Arial" w:cs="Arial"/>
          <w:sz w:val="22"/>
          <w:szCs w:val="22"/>
        </w:rPr>
        <w:t xml:space="preserve">___________________________  </w:t>
      </w:r>
      <w:r w:rsidRPr="00B716A7">
        <w:rPr>
          <w:rFonts w:ascii="Arial" w:hAnsi="Arial" w:cs="Arial"/>
          <w:sz w:val="22"/>
          <w:szCs w:val="22"/>
        </w:rPr>
        <w:t xml:space="preserve"> Date: __</w:t>
      </w:r>
      <w:r w:rsidR="00333FAD" w:rsidRPr="00B716A7">
        <w:rPr>
          <w:rFonts w:ascii="Arial" w:hAnsi="Arial" w:cs="Arial"/>
          <w:sz w:val="22"/>
          <w:szCs w:val="22"/>
        </w:rPr>
        <w:t>__</w:t>
      </w:r>
      <w:r w:rsidR="00D61AA6" w:rsidRPr="00B716A7">
        <w:rPr>
          <w:rFonts w:ascii="Arial" w:hAnsi="Arial" w:cs="Arial"/>
          <w:sz w:val="22"/>
          <w:szCs w:val="22"/>
        </w:rPr>
        <w:t>___</w:t>
      </w:r>
      <w:r w:rsidR="00333FAD" w:rsidRPr="00B716A7">
        <w:rPr>
          <w:rFonts w:ascii="Arial" w:hAnsi="Arial" w:cs="Arial"/>
          <w:sz w:val="22"/>
          <w:szCs w:val="22"/>
        </w:rPr>
        <w:t>__</w:t>
      </w:r>
      <w:r w:rsidRPr="00B716A7">
        <w:rPr>
          <w:rFonts w:ascii="Arial" w:hAnsi="Arial" w:cs="Arial"/>
          <w:sz w:val="22"/>
          <w:szCs w:val="22"/>
        </w:rPr>
        <w:t>___</w:t>
      </w:r>
      <w:r w:rsidR="00333FAD" w:rsidRPr="00B716A7">
        <w:rPr>
          <w:rFonts w:ascii="Arial" w:hAnsi="Arial" w:cs="Arial"/>
          <w:sz w:val="22"/>
          <w:szCs w:val="22"/>
        </w:rPr>
        <w:t>_</w:t>
      </w:r>
      <w:r w:rsidRPr="00B716A7">
        <w:rPr>
          <w:rFonts w:ascii="Arial" w:hAnsi="Arial" w:cs="Arial"/>
          <w:sz w:val="22"/>
          <w:szCs w:val="22"/>
        </w:rPr>
        <w:t>_</w:t>
      </w:r>
    </w:p>
    <w:p w:rsidR="008F36CA" w:rsidRPr="00B716A7" w:rsidRDefault="008F36CA">
      <w:pPr>
        <w:rPr>
          <w:rFonts w:ascii="Arial" w:hAnsi="Arial" w:cs="Arial"/>
          <w:sz w:val="22"/>
          <w:szCs w:val="22"/>
        </w:rPr>
      </w:pPr>
    </w:p>
    <w:p w:rsidR="008F36CA" w:rsidRPr="00B716A7" w:rsidRDefault="00E812EB">
      <w:pPr>
        <w:rPr>
          <w:rFonts w:ascii="Arial" w:hAnsi="Arial" w:cs="Arial"/>
          <w:sz w:val="24"/>
        </w:rPr>
      </w:pPr>
      <w:r w:rsidRPr="00B716A7">
        <w:rPr>
          <w:rFonts w:ascii="Arial" w:hAnsi="Arial" w:cs="Arial"/>
          <w:sz w:val="22"/>
          <w:szCs w:val="22"/>
        </w:rPr>
        <w:t>Parent Signature:   ______</w:t>
      </w:r>
      <w:r w:rsidR="00333FAD" w:rsidRPr="00B716A7">
        <w:rPr>
          <w:rFonts w:ascii="Arial" w:hAnsi="Arial" w:cs="Arial"/>
          <w:sz w:val="22"/>
          <w:szCs w:val="22"/>
        </w:rPr>
        <w:t xml:space="preserve">__________________________   </w:t>
      </w:r>
      <w:r w:rsidRPr="00B716A7">
        <w:rPr>
          <w:rFonts w:ascii="Arial" w:hAnsi="Arial" w:cs="Arial"/>
          <w:sz w:val="22"/>
          <w:szCs w:val="22"/>
        </w:rPr>
        <w:t>Date: ___</w:t>
      </w:r>
      <w:r w:rsidR="00333FAD" w:rsidRPr="00B716A7">
        <w:rPr>
          <w:rFonts w:ascii="Arial" w:hAnsi="Arial" w:cs="Arial"/>
          <w:sz w:val="22"/>
          <w:szCs w:val="22"/>
        </w:rPr>
        <w:t>____</w:t>
      </w:r>
      <w:r w:rsidR="00D61AA6" w:rsidRPr="00B716A7">
        <w:rPr>
          <w:rFonts w:ascii="Arial" w:hAnsi="Arial" w:cs="Arial"/>
          <w:sz w:val="22"/>
          <w:szCs w:val="22"/>
        </w:rPr>
        <w:t>___</w:t>
      </w:r>
      <w:r w:rsidRPr="00B716A7">
        <w:rPr>
          <w:rFonts w:ascii="Arial" w:hAnsi="Arial" w:cs="Arial"/>
          <w:sz w:val="22"/>
          <w:szCs w:val="22"/>
        </w:rPr>
        <w:t>___</w:t>
      </w:r>
      <w:r w:rsidR="00FD7DBF" w:rsidRPr="00B716A7">
        <w:rPr>
          <w:rFonts w:ascii="Arial" w:hAnsi="Arial" w:cs="Arial"/>
          <w:sz w:val="22"/>
          <w:szCs w:val="22"/>
        </w:rPr>
        <w:t>_</w:t>
      </w:r>
    </w:p>
    <w:sectPr w:rsidR="008F36CA" w:rsidRPr="00B716A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76C"/>
    <w:multiLevelType w:val="hybridMultilevel"/>
    <w:tmpl w:val="865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6"/>
    <w:multiLevelType w:val="multilevel"/>
    <w:tmpl w:val="039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0B764A"/>
    <w:multiLevelType w:val="multilevel"/>
    <w:tmpl w:val="B264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7C4204B"/>
    <w:multiLevelType w:val="hybridMultilevel"/>
    <w:tmpl w:val="491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E5B"/>
    <w:multiLevelType w:val="hybridMultilevel"/>
    <w:tmpl w:val="A31C0AA0"/>
    <w:lvl w:ilvl="0" w:tplc="DB6A11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2EA7"/>
    <w:multiLevelType w:val="hybridMultilevel"/>
    <w:tmpl w:val="C20CD52A"/>
    <w:lvl w:ilvl="0" w:tplc="0D0C001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43AF"/>
    <w:multiLevelType w:val="hybridMultilevel"/>
    <w:tmpl w:val="A566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F0B71"/>
    <w:multiLevelType w:val="hybridMultilevel"/>
    <w:tmpl w:val="0EE84AE4"/>
    <w:lvl w:ilvl="0" w:tplc="40D0DA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26045"/>
    <w:multiLevelType w:val="hybridMultilevel"/>
    <w:tmpl w:val="3A32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200B0"/>
    <w:multiLevelType w:val="hybridMultilevel"/>
    <w:tmpl w:val="CE529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DB"/>
    <w:rsid w:val="0000261C"/>
    <w:rsid w:val="00014435"/>
    <w:rsid w:val="000376B5"/>
    <w:rsid w:val="00083016"/>
    <w:rsid w:val="000F39D8"/>
    <w:rsid w:val="00146510"/>
    <w:rsid w:val="00155DEA"/>
    <w:rsid w:val="00166D13"/>
    <w:rsid w:val="001879C5"/>
    <w:rsid w:val="001D19A7"/>
    <w:rsid w:val="001E26F0"/>
    <w:rsid w:val="00213C08"/>
    <w:rsid w:val="0024290B"/>
    <w:rsid w:val="00251E4F"/>
    <w:rsid w:val="002B6FC4"/>
    <w:rsid w:val="002C1A85"/>
    <w:rsid w:val="00303895"/>
    <w:rsid w:val="00333FAD"/>
    <w:rsid w:val="00335658"/>
    <w:rsid w:val="0035186D"/>
    <w:rsid w:val="003B3BA9"/>
    <w:rsid w:val="003C0B3D"/>
    <w:rsid w:val="003D4D09"/>
    <w:rsid w:val="00404FDD"/>
    <w:rsid w:val="0043778C"/>
    <w:rsid w:val="00442527"/>
    <w:rsid w:val="004457FF"/>
    <w:rsid w:val="004514DE"/>
    <w:rsid w:val="004F0EA2"/>
    <w:rsid w:val="00550B1F"/>
    <w:rsid w:val="00591168"/>
    <w:rsid w:val="005C417A"/>
    <w:rsid w:val="005D44F6"/>
    <w:rsid w:val="006175E8"/>
    <w:rsid w:val="0065717F"/>
    <w:rsid w:val="006708F6"/>
    <w:rsid w:val="00697F85"/>
    <w:rsid w:val="006D0D27"/>
    <w:rsid w:val="006F09DC"/>
    <w:rsid w:val="006F337E"/>
    <w:rsid w:val="00704885"/>
    <w:rsid w:val="00715C19"/>
    <w:rsid w:val="00720E55"/>
    <w:rsid w:val="007B47E2"/>
    <w:rsid w:val="007F191C"/>
    <w:rsid w:val="008D7C6C"/>
    <w:rsid w:val="008E5016"/>
    <w:rsid w:val="008F36CA"/>
    <w:rsid w:val="00947CFF"/>
    <w:rsid w:val="00990BC4"/>
    <w:rsid w:val="009B2A4F"/>
    <w:rsid w:val="009C215D"/>
    <w:rsid w:val="009F0F3E"/>
    <w:rsid w:val="00A14D29"/>
    <w:rsid w:val="00A45386"/>
    <w:rsid w:val="00AD38DE"/>
    <w:rsid w:val="00AF1AEB"/>
    <w:rsid w:val="00AF57CA"/>
    <w:rsid w:val="00B3612E"/>
    <w:rsid w:val="00B4301A"/>
    <w:rsid w:val="00B52F7C"/>
    <w:rsid w:val="00B548A7"/>
    <w:rsid w:val="00B716A7"/>
    <w:rsid w:val="00B97C8F"/>
    <w:rsid w:val="00BF3E52"/>
    <w:rsid w:val="00C10947"/>
    <w:rsid w:val="00C26E0A"/>
    <w:rsid w:val="00C30029"/>
    <w:rsid w:val="00C45FEC"/>
    <w:rsid w:val="00C732F3"/>
    <w:rsid w:val="00C75D7F"/>
    <w:rsid w:val="00CB371E"/>
    <w:rsid w:val="00CC1323"/>
    <w:rsid w:val="00CE5EFC"/>
    <w:rsid w:val="00D00065"/>
    <w:rsid w:val="00D61AA6"/>
    <w:rsid w:val="00D621DB"/>
    <w:rsid w:val="00DA1EFA"/>
    <w:rsid w:val="00DB0ED5"/>
    <w:rsid w:val="00DC2C8D"/>
    <w:rsid w:val="00DD5D85"/>
    <w:rsid w:val="00DF7351"/>
    <w:rsid w:val="00E569B4"/>
    <w:rsid w:val="00E812EB"/>
    <w:rsid w:val="00EC3227"/>
    <w:rsid w:val="00ED60CF"/>
    <w:rsid w:val="00EE4E41"/>
    <w:rsid w:val="00F06EF6"/>
    <w:rsid w:val="00F357B0"/>
    <w:rsid w:val="00F40229"/>
    <w:rsid w:val="00F76FE6"/>
    <w:rsid w:val="00FD7DBF"/>
    <w:rsid w:val="00FE414C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F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6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D19A7"/>
    <w:rPr>
      <w:rFonts w:ascii="Arial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14435"/>
    <w:rPr>
      <w:color w:val="800080" w:themeColor="followedHyperlink"/>
      <w:u w:val="single"/>
    </w:rPr>
  </w:style>
  <w:style w:type="paragraph" w:customStyle="1" w:styleId="Blockquote">
    <w:name w:val="Blockquote"/>
    <w:basedOn w:val="Normal"/>
    <w:rsid w:val="00014435"/>
    <w:pPr>
      <w:autoSpaceDE/>
      <w:autoSpaceDN/>
      <w:snapToGrid w:val="0"/>
      <w:spacing w:before="100" w:after="100"/>
      <w:ind w:left="360" w:right="360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E81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F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6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D19A7"/>
    <w:rPr>
      <w:rFonts w:ascii="Arial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14435"/>
    <w:rPr>
      <w:color w:val="800080" w:themeColor="followedHyperlink"/>
      <w:u w:val="single"/>
    </w:rPr>
  </w:style>
  <w:style w:type="paragraph" w:customStyle="1" w:styleId="Blockquote">
    <w:name w:val="Blockquote"/>
    <w:basedOn w:val="Normal"/>
    <w:rsid w:val="00014435"/>
    <w:pPr>
      <w:autoSpaceDE/>
      <w:autoSpaceDN/>
      <w:snapToGrid w:val="0"/>
      <w:spacing w:before="100" w:after="100"/>
      <w:ind w:left="360" w:right="36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glencoe.mcgraw-hill.com/sites/0078883261/student_view0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lencoe.com/o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cs.google.com/a/questpeoria.org/uc?id=0ByzohKpTxe29NmJlYzJjMGItOGM4NC00OGVjLTgxY2EtYjU2NGE1NmY3NzBm&amp;hl=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Low\Content.IE5\FDWQSWQ0\EdWorld_Syllabus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4A9E84DF94699A2273A1A17E0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96F2B-0FBC-4C5D-B4F0-B088FA79A946}"/>
      </w:docPartPr>
      <w:docPartBody>
        <w:p w:rsidR="00142088" w:rsidRDefault="00A3627B">
          <w:pPr>
            <w:pStyle w:val="EB44A9E84DF94699A2273A1A17E0E7EC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7B"/>
    <w:rsid w:val="00142088"/>
    <w:rsid w:val="00320960"/>
    <w:rsid w:val="00A3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960"/>
    <w:rPr>
      <w:color w:val="808080"/>
    </w:rPr>
  </w:style>
  <w:style w:type="paragraph" w:customStyle="1" w:styleId="EB44A9E84DF94699A2273A1A17E0E7EC">
    <w:name w:val="EB44A9E84DF94699A2273A1A17E0E7EC"/>
  </w:style>
  <w:style w:type="paragraph" w:customStyle="1" w:styleId="248F80BEB8FD4865BF82D8051AA7FDA7">
    <w:name w:val="248F80BEB8FD4865BF82D8051AA7FDA7"/>
    <w:rsid w:val="00320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960"/>
    <w:rPr>
      <w:color w:val="808080"/>
    </w:rPr>
  </w:style>
  <w:style w:type="paragraph" w:customStyle="1" w:styleId="EB44A9E84DF94699A2273A1A17E0E7EC">
    <w:name w:val="EB44A9E84DF94699A2273A1A17E0E7EC"/>
  </w:style>
  <w:style w:type="paragraph" w:customStyle="1" w:styleId="248F80BEB8FD4865BF82D8051AA7FDA7">
    <w:name w:val="248F80BEB8FD4865BF82D8051AA7FDA7"/>
    <w:rsid w:val="00320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94E8-2CF1-4C9F-8909-BE46A181234D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319DB2F9-1D3F-4EDC-8CA3-23F05794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5C7CF6-E7F7-446B-967C-A34BF999F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DC5D6-1CE4-4EE2-9E00-7B48C3EC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EdWorld_Syllabus[1]</Template>
  <TotalTime>247</TotalTime>
  <Pages>2</Pages>
  <Words>653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EDmin.com, Inc.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Scott</dc:creator>
  <cp:lastModifiedBy>Paige Ziegler</cp:lastModifiedBy>
  <cp:revision>79</cp:revision>
  <cp:lastPrinted>2011-08-29T19:10:00Z</cp:lastPrinted>
  <dcterms:created xsi:type="dcterms:W3CDTF">2010-08-23T03:58:00Z</dcterms:created>
  <dcterms:modified xsi:type="dcterms:W3CDTF">2011-08-29T19:10:00Z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TC018858649991</vt:lpwstr>
  </property>
</Properties>
</file>